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4083" w14:textId="77777777" w:rsidR="00381975" w:rsidRPr="003A6E30" w:rsidRDefault="00381975" w:rsidP="00381975">
      <w:pPr>
        <w:pStyle w:val="Naslov1"/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  <w:highlight w:val="yellow"/>
        </w:rPr>
      </w:pPr>
      <w:bookmarkStart w:id="0" w:name="_Toc111469677"/>
      <w:bookmarkStart w:id="1" w:name="_Toc112760856"/>
    </w:p>
    <w:p w14:paraId="139B8F11" w14:textId="18A3275B" w:rsidR="00381975" w:rsidRPr="003A6E30" w:rsidRDefault="00381975" w:rsidP="00381975">
      <w:pPr>
        <w:tabs>
          <w:tab w:val="center" w:pos="-3119"/>
          <w:tab w:val="left" w:pos="-2835"/>
          <w:tab w:val="left" w:pos="-1843"/>
          <w:tab w:val="left" w:pos="2268"/>
        </w:tabs>
        <w:ind w:right="4013"/>
        <w:jc w:val="center"/>
        <w:rPr>
          <w:rFonts w:ascii="Times New Roman" w:eastAsia="Times New Roman" w:hAnsi="Times New Roman" w:cs="Times New Roman"/>
          <w:caps/>
          <w:szCs w:val="24"/>
          <w:lang w:val="pl-PL"/>
        </w:rPr>
      </w:pPr>
    </w:p>
    <w:p w14:paraId="65633357" w14:textId="77777777" w:rsidR="00B40FB3" w:rsidRPr="003A6E30" w:rsidRDefault="00B40FB3" w:rsidP="00B40FB3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29B588B8" w14:textId="7CD9EF70" w:rsidR="00B40FB3" w:rsidRPr="003A6E30" w:rsidRDefault="00B40FB3" w:rsidP="008870A5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3A6E30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344AB4D7" w14:textId="2ED0A74A" w:rsidR="00B40FB3" w:rsidRPr="003A6E30" w:rsidRDefault="00B40FB3" w:rsidP="008870A5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3A6E30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CE0703">
        <w:rPr>
          <w:rFonts w:ascii="Times New Roman" w:hAnsi="Times New Roman" w:cs="Times New Roman"/>
          <w:sz w:val="16"/>
          <w:szCs w:val="24"/>
        </w:rPr>
        <w:t>6</w:t>
      </w:r>
      <w:r w:rsidRPr="003A6E30">
        <w:rPr>
          <w:rFonts w:ascii="Times New Roman" w:hAnsi="Times New Roman" w:cs="Times New Roman"/>
          <w:sz w:val="16"/>
          <w:szCs w:val="24"/>
        </w:rPr>
        <w:t>. GODINU</w:t>
      </w:r>
    </w:p>
    <w:p w14:paraId="31086636" w14:textId="77777777" w:rsidR="00B40FB3" w:rsidRPr="003A6E30" w:rsidRDefault="00B40FB3" w:rsidP="008870A5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A45F1BF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857F4D7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158CEBF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7004BC8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167FBB1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D2F8C70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42BAE68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ACEA03A" w14:textId="0868472D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>KULTURNO-UMJETNIČKI AMATERIZAM</w:t>
      </w:r>
    </w:p>
    <w:p w14:paraId="23E59FBF" w14:textId="77777777" w:rsidR="00B40FB3" w:rsidRPr="003A6E30" w:rsidRDefault="00B40FB3" w:rsidP="00B40FB3">
      <w:pPr>
        <w:rPr>
          <w:rFonts w:ascii="Times New Roman" w:hAnsi="Times New Roman" w:cs="Times New Roman"/>
          <w:szCs w:val="24"/>
        </w:rPr>
      </w:pPr>
    </w:p>
    <w:p w14:paraId="7F72FA52" w14:textId="77777777" w:rsidR="00381975" w:rsidRPr="003A6E30" w:rsidRDefault="00381975" w:rsidP="00381975">
      <w:pPr>
        <w:rPr>
          <w:rFonts w:ascii="Times New Roman" w:hAnsi="Times New Roman" w:cs="Times New Roman"/>
          <w:szCs w:val="24"/>
        </w:rPr>
      </w:pPr>
    </w:p>
    <w:p w14:paraId="78FA1E16" w14:textId="77777777" w:rsidR="00381975" w:rsidRPr="003A6E30" w:rsidRDefault="00381975" w:rsidP="00381975">
      <w:pPr>
        <w:rPr>
          <w:rFonts w:ascii="Times New Roman" w:hAnsi="Times New Roman" w:cs="Times New Roman"/>
          <w:szCs w:val="24"/>
        </w:rPr>
      </w:pPr>
    </w:p>
    <w:p w14:paraId="2E612D67" w14:textId="77777777" w:rsidR="00381975" w:rsidRPr="003A6E30" w:rsidRDefault="00381975" w:rsidP="00381975">
      <w:pPr>
        <w:rPr>
          <w:rFonts w:ascii="Times New Roman" w:hAnsi="Times New Roman" w:cs="Times New Roman"/>
          <w:szCs w:val="24"/>
        </w:rPr>
      </w:pPr>
    </w:p>
    <w:p w14:paraId="61178230" w14:textId="77777777" w:rsidR="00381975" w:rsidRPr="003A6E30" w:rsidRDefault="00381975" w:rsidP="00381975">
      <w:pPr>
        <w:rPr>
          <w:rFonts w:ascii="Times New Roman" w:hAnsi="Times New Roman" w:cs="Times New Roman"/>
          <w:szCs w:val="24"/>
        </w:rPr>
      </w:pPr>
    </w:p>
    <w:p w14:paraId="5DEA4700" w14:textId="77777777" w:rsidR="00381975" w:rsidRPr="003A6E30" w:rsidRDefault="00381975" w:rsidP="00381975">
      <w:pPr>
        <w:rPr>
          <w:rFonts w:ascii="Times New Roman" w:hAnsi="Times New Roman" w:cs="Times New Roman"/>
          <w:szCs w:val="24"/>
        </w:rPr>
      </w:pPr>
    </w:p>
    <w:p w14:paraId="7FAC61E0" w14:textId="77777777" w:rsidR="00381975" w:rsidRPr="003A6E30" w:rsidRDefault="00381975" w:rsidP="00381975">
      <w:pPr>
        <w:rPr>
          <w:rFonts w:ascii="Times New Roman" w:hAnsi="Times New Roman" w:cs="Times New Roman"/>
          <w:b/>
          <w:bCs/>
          <w:szCs w:val="24"/>
        </w:rPr>
      </w:pPr>
    </w:p>
    <w:p w14:paraId="1333CCEF" w14:textId="77777777" w:rsidR="00381975" w:rsidRPr="003A6E30" w:rsidRDefault="00381975" w:rsidP="00381975">
      <w:pPr>
        <w:rPr>
          <w:rFonts w:ascii="Times New Roman" w:hAnsi="Times New Roman" w:cs="Times New Roman"/>
          <w:b/>
          <w:bCs/>
          <w:szCs w:val="24"/>
        </w:rPr>
      </w:pPr>
    </w:p>
    <w:bookmarkEnd w:id="0"/>
    <w:bookmarkEnd w:id="1"/>
    <w:p w14:paraId="265578DD" w14:textId="77777777" w:rsidR="00381975" w:rsidRPr="003A6E30" w:rsidRDefault="00381975" w:rsidP="0025014F">
      <w:pPr>
        <w:pStyle w:val="Tekstkomentara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6B26D" w14:textId="42DE3851" w:rsidR="00381975" w:rsidRPr="003A6E30" w:rsidRDefault="00381975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62234959" w14:textId="4FC3851C" w:rsidR="0033573A" w:rsidRPr="003A6E30" w:rsidRDefault="0033573A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1AD672E4" w14:textId="30026800" w:rsidR="008870A5" w:rsidRPr="003A6E30" w:rsidRDefault="008870A5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675C934D" w14:textId="658BDFDD" w:rsidR="008870A5" w:rsidRPr="003A6E30" w:rsidRDefault="008870A5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42181AE5" w14:textId="77777777" w:rsidR="008870A5" w:rsidRPr="003A6E30" w:rsidRDefault="008870A5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4CBBDDD2" w14:textId="77777777" w:rsidR="001E3791" w:rsidRPr="003A6E30" w:rsidRDefault="001E3791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0FB6DE85" w14:textId="77777777" w:rsidR="00480B67" w:rsidRPr="003A6E30" w:rsidRDefault="00480B67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494BFE12" w14:textId="77777777" w:rsidR="00480B67" w:rsidRPr="003A6E30" w:rsidRDefault="00480B67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65EDDE0F" w14:textId="77777777" w:rsidR="00B40FB3" w:rsidRPr="003A6E30" w:rsidRDefault="00B40FB3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6D85EEA6" w14:textId="77777777" w:rsidR="0033573A" w:rsidRPr="003A6E30" w:rsidRDefault="0033573A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09288111" w14:textId="0B83F3CA" w:rsidR="005C47F9" w:rsidRDefault="005C47F9" w:rsidP="005C47F9">
      <w:pPr>
        <w:pStyle w:val="Tekstkomenta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68BE9A50" w14:textId="7CC07DAD" w:rsidR="0025014F" w:rsidRPr="003A6E30" w:rsidRDefault="0025014F" w:rsidP="00E8359A">
      <w:pPr>
        <w:pStyle w:val="Tekstkomenta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E30">
        <w:rPr>
          <w:rFonts w:ascii="Times New Roman" w:hAnsi="Times New Roman" w:cs="Times New Roman"/>
          <w:b/>
          <w:bCs/>
          <w:sz w:val="24"/>
          <w:szCs w:val="24"/>
        </w:rPr>
        <w:t>Putem Javnog poziva za predlaganje Programa javnih potreba u kulturi Grada Zagreba za 202</w:t>
      </w:r>
      <w:r w:rsidR="00CE070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A6E30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8F3FCB"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</w:t>
      </w:r>
      <w:r w:rsidR="00CE0703">
        <w:rPr>
          <w:rFonts w:ascii="Times New Roman" w:hAnsi="Times New Roman" w:cs="Times New Roman"/>
          <w:b/>
          <w:bCs/>
          <w:sz w:val="24"/>
          <w:szCs w:val="24"/>
        </w:rPr>
        <w:t xml:space="preserve">sljedeći </w:t>
      </w:r>
      <w:r w:rsidR="00CE0703" w:rsidRPr="00CE0703">
        <w:rPr>
          <w:rFonts w:ascii="Times New Roman" w:hAnsi="Times New Roman" w:cs="Times New Roman"/>
          <w:b/>
          <w:bCs/>
          <w:sz w:val="24"/>
          <w:szCs w:val="24"/>
        </w:rPr>
        <w:t>programi i projekti:</w:t>
      </w:r>
    </w:p>
    <w:p w14:paraId="4FD6C13F" w14:textId="77777777" w:rsidR="00354722" w:rsidRPr="00354722" w:rsidRDefault="0093505D" w:rsidP="0096068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54722">
        <w:rPr>
          <w:rFonts w:ascii="Times New Roman" w:hAnsi="Times New Roman" w:cs="Times New Roman"/>
          <w:b/>
          <w:bCs/>
          <w:szCs w:val="24"/>
        </w:rPr>
        <w:t>CJELO</w:t>
      </w:r>
      <w:r w:rsidR="00BD2365" w:rsidRPr="00354722">
        <w:rPr>
          <w:rFonts w:ascii="Times New Roman" w:hAnsi="Times New Roman" w:cs="Times New Roman"/>
          <w:b/>
          <w:bCs/>
          <w:szCs w:val="24"/>
        </w:rPr>
        <w:t xml:space="preserve">GODIŠNJI PROGRAM RADA </w:t>
      </w:r>
    </w:p>
    <w:p w14:paraId="71F4CC4C" w14:textId="244395CE" w:rsidR="0093505D" w:rsidRPr="00354722" w:rsidRDefault="0093505D" w:rsidP="00354722">
      <w:pPr>
        <w:pStyle w:val="Odlomakpopisa"/>
        <w:ind w:left="786"/>
        <w:rPr>
          <w:rFonts w:ascii="Times New Roman" w:hAnsi="Times New Roman" w:cs="Times New Roman"/>
          <w:szCs w:val="24"/>
        </w:rPr>
      </w:pPr>
      <w:r w:rsidRPr="00354722">
        <w:rPr>
          <w:rFonts w:ascii="Times New Roman" w:hAnsi="Times New Roman" w:cs="Times New Roman"/>
          <w:b/>
          <w:bCs/>
          <w:szCs w:val="24"/>
        </w:rPr>
        <w:t>-</w:t>
      </w:r>
      <w:r w:rsidRPr="00354722">
        <w:rPr>
          <w:rFonts w:ascii="Times New Roman" w:hAnsi="Times New Roman" w:cs="Times New Roman"/>
          <w:b/>
          <w:i/>
          <w:szCs w:val="24"/>
        </w:rPr>
        <w:t xml:space="preserve">programi </w:t>
      </w:r>
      <w:r w:rsidR="00BD2365" w:rsidRPr="00354722">
        <w:rPr>
          <w:rFonts w:ascii="Times New Roman" w:hAnsi="Times New Roman" w:cs="Times New Roman"/>
          <w:b/>
          <w:i/>
          <w:szCs w:val="24"/>
        </w:rPr>
        <w:t xml:space="preserve">glazbenog </w:t>
      </w:r>
      <w:r w:rsidRPr="00354722">
        <w:rPr>
          <w:rFonts w:ascii="Times New Roman" w:hAnsi="Times New Roman" w:cs="Times New Roman"/>
          <w:b/>
          <w:i/>
          <w:szCs w:val="24"/>
        </w:rPr>
        <w:t>amaterizma</w:t>
      </w:r>
      <w:r w:rsidR="00BD2365" w:rsidRPr="00354722">
        <w:rPr>
          <w:rFonts w:ascii="Times New Roman" w:hAnsi="Times New Roman" w:cs="Times New Roman"/>
          <w:szCs w:val="24"/>
        </w:rPr>
        <w:t xml:space="preserve"> (pjevački zbor, vokalni ansambl, vokalno-instrumentalni ansambl, instrumentalni ansambl)</w:t>
      </w:r>
    </w:p>
    <w:p w14:paraId="54F03049" w14:textId="6CBCA1C2" w:rsidR="0093505D" w:rsidRPr="003A6E30" w:rsidRDefault="0093505D" w:rsidP="0093505D">
      <w:pPr>
        <w:pStyle w:val="Odlomakpopisa"/>
        <w:ind w:left="786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-</w:t>
      </w:r>
      <w:r w:rsidRPr="00354722">
        <w:rPr>
          <w:rFonts w:ascii="Times New Roman" w:hAnsi="Times New Roman" w:cs="Times New Roman"/>
          <w:b/>
          <w:i/>
          <w:szCs w:val="24"/>
        </w:rPr>
        <w:t xml:space="preserve">programi </w:t>
      </w:r>
      <w:r w:rsidR="00BD2365" w:rsidRPr="00354722">
        <w:rPr>
          <w:rFonts w:ascii="Times New Roman" w:hAnsi="Times New Roman" w:cs="Times New Roman"/>
          <w:b/>
          <w:i/>
          <w:szCs w:val="24"/>
        </w:rPr>
        <w:t xml:space="preserve">folklornog </w:t>
      </w:r>
      <w:r w:rsidRPr="00354722">
        <w:rPr>
          <w:rFonts w:ascii="Times New Roman" w:hAnsi="Times New Roman" w:cs="Times New Roman"/>
          <w:b/>
          <w:i/>
          <w:szCs w:val="24"/>
        </w:rPr>
        <w:t>amaterizma</w:t>
      </w:r>
      <w:r w:rsidRPr="003A6E30">
        <w:rPr>
          <w:rFonts w:ascii="Times New Roman" w:hAnsi="Times New Roman" w:cs="Times New Roman"/>
          <w:szCs w:val="24"/>
        </w:rPr>
        <w:t xml:space="preserve"> </w:t>
      </w:r>
      <w:r w:rsidR="00BD2365">
        <w:rPr>
          <w:rFonts w:ascii="Times New Roman" w:hAnsi="Times New Roman" w:cs="Times New Roman"/>
          <w:szCs w:val="24"/>
        </w:rPr>
        <w:t>(izvorna zagrebačka folklorna društva, folklorna društva, zavičajna folklorna društva)</w:t>
      </w:r>
    </w:p>
    <w:p w14:paraId="34FEB2BB" w14:textId="2F590F2D" w:rsidR="0093505D" w:rsidRPr="003A6E30" w:rsidRDefault="0093505D" w:rsidP="0093505D">
      <w:pPr>
        <w:pStyle w:val="Odlomakpopisa"/>
        <w:ind w:left="786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-</w:t>
      </w:r>
      <w:r w:rsidRPr="00354722">
        <w:rPr>
          <w:rFonts w:ascii="Times New Roman" w:hAnsi="Times New Roman" w:cs="Times New Roman"/>
          <w:b/>
          <w:i/>
          <w:szCs w:val="24"/>
        </w:rPr>
        <w:t>programi ostalog amaterskog stvaralaštva</w:t>
      </w:r>
    </w:p>
    <w:p w14:paraId="05621AF9" w14:textId="5E28ECF8" w:rsidR="0093505D" w:rsidRDefault="0093505D" w:rsidP="00EE2E6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>FESTIVALI I MANIFESTACIJE</w:t>
      </w:r>
      <w:r w:rsidR="00986095" w:rsidRPr="003A6E30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A6E30">
        <w:rPr>
          <w:rFonts w:ascii="Times New Roman" w:hAnsi="Times New Roman" w:cs="Times New Roman"/>
          <w:szCs w:val="24"/>
        </w:rPr>
        <w:t>(smotre, obljetnic</w:t>
      </w:r>
      <w:r w:rsidR="00796E22" w:rsidRPr="003A6E30">
        <w:rPr>
          <w:rFonts w:ascii="Times New Roman" w:hAnsi="Times New Roman" w:cs="Times New Roman"/>
          <w:szCs w:val="24"/>
        </w:rPr>
        <w:t>e</w:t>
      </w:r>
      <w:r w:rsidRPr="003A6E30">
        <w:rPr>
          <w:rFonts w:ascii="Times New Roman" w:hAnsi="Times New Roman" w:cs="Times New Roman"/>
          <w:szCs w:val="24"/>
        </w:rPr>
        <w:t xml:space="preserve"> i drug</w:t>
      </w:r>
      <w:r w:rsidR="00986095" w:rsidRPr="003A6E30">
        <w:rPr>
          <w:rFonts w:ascii="Times New Roman" w:hAnsi="Times New Roman" w:cs="Times New Roman"/>
          <w:szCs w:val="24"/>
        </w:rPr>
        <w:t>a događanja u svrhu promocije folklornog, glazbenog i ostalog amaterskog stvaralaštva)</w:t>
      </w:r>
    </w:p>
    <w:p w14:paraId="6317BD89" w14:textId="43572C92" w:rsidR="00BD2365" w:rsidRPr="00EE72B5" w:rsidRDefault="00BD2365" w:rsidP="00EE2E6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EE72B5">
        <w:rPr>
          <w:rFonts w:ascii="Times New Roman" w:hAnsi="Times New Roman" w:cs="Times New Roman"/>
          <w:b/>
          <w:bCs/>
          <w:szCs w:val="24"/>
        </w:rPr>
        <w:t>OSTALI PROGRAMI</w:t>
      </w:r>
    </w:p>
    <w:p w14:paraId="0255B3CF" w14:textId="77777777" w:rsidR="00BD2365" w:rsidRPr="003A6E30" w:rsidRDefault="00BD2365" w:rsidP="00BD2365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14:paraId="03B7E24B" w14:textId="462135D7" w:rsidR="00554C1B" w:rsidRPr="003A6E30" w:rsidRDefault="0093505D" w:rsidP="00FA22C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>II</w:t>
      </w:r>
      <w:r w:rsidR="0033573A" w:rsidRPr="003A6E30">
        <w:rPr>
          <w:rFonts w:ascii="Times New Roman" w:hAnsi="Times New Roman" w:cs="Times New Roman"/>
          <w:b/>
          <w:bCs/>
          <w:szCs w:val="24"/>
        </w:rPr>
        <w:t>.</w:t>
      </w:r>
    </w:p>
    <w:p w14:paraId="599F75D8" w14:textId="427CF2EF" w:rsidR="004F71C0" w:rsidRPr="003A6E30" w:rsidRDefault="004F71C0" w:rsidP="0033573A">
      <w:pPr>
        <w:pStyle w:val="Tekstkomenta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F25CDC"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kulturno-umjetničkog amaterizma </w:t>
      </w:r>
      <w:r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vrednuju se </w:t>
      </w:r>
      <w:r w:rsidR="00B500F2" w:rsidRPr="003A6E30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kladno posebnim kriterijima za programe te dodatnim kriterijima </w:t>
      </w:r>
      <w:r w:rsidR="00902A9C" w:rsidRPr="003A6E30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E2E6C"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6E30">
        <w:rPr>
          <w:rFonts w:ascii="Times New Roman" w:hAnsi="Times New Roman" w:cs="Times New Roman"/>
          <w:b/>
          <w:bCs/>
          <w:sz w:val="24"/>
          <w:szCs w:val="24"/>
        </w:rPr>
        <w:t>višegodišnje programe.</w:t>
      </w:r>
    </w:p>
    <w:p w14:paraId="0BDF52E4" w14:textId="54F5B16E" w:rsidR="00C05E68" w:rsidRPr="003A6E30" w:rsidRDefault="00C82C07" w:rsidP="00C82C07">
      <w:pPr>
        <w:shd w:val="clear" w:color="auto" w:fill="FFFFFF"/>
        <w:rPr>
          <w:rFonts w:ascii="Times New Roman" w:hAnsi="Times New Roman" w:cs="Times New Roman"/>
          <w:b/>
          <w:bCs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435BDEF2" w14:textId="77777777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Kapaciteti prijavitelja: brojnost članstva udruge, broj sekcija udruge, kvalifikacija voditelja sekcija, fundus, prostor za rad i realizacija prethodnog godišnjeg programa udruge </w:t>
      </w:r>
    </w:p>
    <w:p w14:paraId="3684C028" w14:textId="77777777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Kontinuitet rada: kontinuitet rada udruge te kontinuitet, kvaliteta i broj realiziranih programa (samostalno ili u programskoj suradnji) </w:t>
      </w:r>
    </w:p>
    <w:p w14:paraId="1DCC9AFF" w14:textId="77777777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Reference: dosadašnja sudjelovanja i ostvareni rezultati na smotrama i natjecanjima amatera te u realizaciji programa gradskih manifestacija</w:t>
      </w:r>
    </w:p>
    <w:p w14:paraId="4D62E1A8" w14:textId="0B2AFAA2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Dosadašnja i planirana sudjelovanja na etabliranim smotrama, festivalima i drugim projektima</w:t>
      </w:r>
    </w:p>
    <w:p w14:paraId="6577CCA3" w14:textId="77777777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Broj planiranih novih programskih ostvarenja</w:t>
      </w:r>
    </w:p>
    <w:p w14:paraId="3FF2648E" w14:textId="77777777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51085F2C" w14:textId="77777777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Usklađenost s odredbama o prihvatljivim troškovima </w:t>
      </w:r>
    </w:p>
    <w:p w14:paraId="4937EEAE" w14:textId="77777777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Jasnoća i cjelovitost prijavnice i popratne dokumentacije</w:t>
      </w:r>
    </w:p>
    <w:p w14:paraId="01CC5EEF" w14:textId="77777777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Razrađenost i provedivost plana programskih aktivnosti </w:t>
      </w:r>
    </w:p>
    <w:p w14:paraId="1862A283" w14:textId="77777777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Doprinos očuvanju i popularizaciji hrvatske tradicijske baštine i baštine nacionalnih manjina</w:t>
      </w:r>
    </w:p>
    <w:p w14:paraId="1B012B19" w14:textId="77777777" w:rsidR="00EE2E6C" w:rsidRPr="003A6E30" w:rsidRDefault="00EE2E6C" w:rsidP="00EE2E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Sociokulturni doprinos programa za lokalnu sredinu u kojoj udruga djeluje</w:t>
      </w:r>
    </w:p>
    <w:p w14:paraId="6DE85878" w14:textId="7EC7310A" w:rsidR="00354997" w:rsidRPr="003A6E30" w:rsidRDefault="00EE2E6C" w:rsidP="00354997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Zastupljenost različitih dobnih skupina u programu te primjerenost programa umjetničko-izvedbenim mogućnostima članova</w:t>
      </w:r>
    </w:p>
    <w:p w14:paraId="51FF59FC" w14:textId="3071CD26" w:rsidR="008F07A3" w:rsidRPr="00BD2365" w:rsidRDefault="008F07A3" w:rsidP="00BD2365">
      <w:pPr>
        <w:spacing w:after="0" w:line="240" w:lineRule="auto"/>
        <w:jc w:val="both"/>
        <w:rPr>
          <w:rFonts w:ascii="Times New Roman" w:hAnsi="Times New Roman" w:cs="Times New Roman"/>
          <w:strike/>
          <w:szCs w:val="24"/>
        </w:rPr>
      </w:pPr>
    </w:p>
    <w:p w14:paraId="4F9973A2" w14:textId="77777777" w:rsidR="008F07A3" w:rsidRPr="003A6E30" w:rsidRDefault="008F07A3" w:rsidP="008F07A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B7AF691" w14:textId="11D781F5" w:rsidR="005C47F9" w:rsidRPr="005C47F9" w:rsidRDefault="00354722" w:rsidP="005C47F9">
      <w:pPr>
        <w:jc w:val="center"/>
        <w:rPr>
          <w:rFonts w:ascii="Times New Roman" w:hAnsi="Times New Roman" w:cs="Times New Roman"/>
          <w:b/>
          <w:szCs w:val="24"/>
        </w:rPr>
      </w:pPr>
      <w:bookmarkStart w:id="2" w:name="_Hlk113883603"/>
      <w:r>
        <w:rPr>
          <w:rFonts w:ascii="Times New Roman" w:hAnsi="Times New Roman" w:cs="Times New Roman"/>
          <w:b/>
          <w:szCs w:val="24"/>
        </w:rPr>
        <w:t>II</w:t>
      </w:r>
      <w:r w:rsidR="005C47F9" w:rsidRPr="005C47F9">
        <w:rPr>
          <w:rFonts w:ascii="Times New Roman" w:hAnsi="Times New Roman" w:cs="Times New Roman"/>
          <w:b/>
          <w:szCs w:val="24"/>
        </w:rPr>
        <w:t>.</w:t>
      </w:r>
    </w:p>
    <w:bookmarkEnd w:id="2"/>
    <w:p w14:paraId="62DE2F58" w14:textId="77777777" w:rsidR="004B77A3" w:rsidRPr="003A6E30" w:rsidRDefault="004B77A3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1CF3DA2" w14:textId="1D1FBD28" w:rsidR="00902A9C" w:rsidRPr="003A6E30" w:rsidRDefault="005C47F9" w:rsidP="00BD2365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F744E5"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  <w:t>PRIHVATLJIVI TROŠKOVI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Putem ovog Javnog poziva mogu se financirati sljedeći troškovi: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Honorari autora, umjetnika, izvođača, umjetnički voditelji zborova, KUD-ova i sl. i drugih izvoditelja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lastRenderedPageBreak/>
        <w:t>b. Putni troškovi – troškovi smještaja, dnevnica i prijevoza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Ostali troškovi realizacije programa (materijali, usluga najma oprema i prostora za realizaciju programa i drugo)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IZRAVNO VEZANI UZ PROGRAM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Troškovi promocije, oglašavanja, marketinga i komunikacije s javnošću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rada organizatora programa izravno vezanih za provedbu programa (udio plaće ili honorari koordinatora, voditelja, producenata, programskih umjetničkih voditelja festivala i sl.)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c. Troškovi prostora (troškovi najma, režijski troškovi, troškovi osiguranja, investicijskog održavanja i opremanja) za godišnje programe koji se odvijaju u prostorima otvorenim za javnost (galerije, izvedbene i </w:t>
      </w:r>
      <w:proofErr w:type="spellStart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kinoprikazivačke</w:t>
      </w:r>
      <w:proofErr w:type="spellEnd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 dvorane, klubovi i slično), za prijavitelje koji nisu javne ustanove, a korisnici su predmetnog prostora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NEIZRAVNI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Administrativni i drugi troškovi (najam ureda, režijski troškovi ureda, troškovi telefona, interneta, pošte, troškovi rada administratora, knjigovodstva i sl.) – do 7% zatraženih troškova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</w:p>
    <w:p w14:paraId="0B22C29E" w14:textId="77777777" w:rsidR="004B77A3" w:rsidRPr="003A6E30" w:rsidRDefault="004B77A3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697B1F8" w14:textId="33335E3D" w:rsidR="0033573A" w:rsidRPr="003A6E30" w:rsidRDefault="00354722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bookmarkStart w:id="3" w:name="_Hlk113889670"/>
      <w:r>
        <w:rPr>
          <w:rFonts w:ascii="Times New Roman" w:hAnsi="Times New Roman" w:cs="Times New Roman"/>
          <w:b/>
          <w:bCs/>
          <w:szCs w:val="24"/>
        </w:rPr>
        <w:t>III</w:t>
      </w:r>
      <w:r w:rsidR="0033573A" w:rsidRPr="003A6E30">
        <w:rPr>
          <w:rFonts w:ascii="Times New Roman" w:hAnsi="Times New Roman" w:cs="Times New Roman"/>
          <w:b/>
          <w:bCs/>
          <w:szCs w:val="24"/>
        </w:rPr>
        <w:t>.</w:t>
      </w:r>
    </w:p>
    <w:p w14:paraId="347ECFD0" w14:textId="77777777" w:rsidR="004B77A3" w:rsidRPr="003A6E30" w:rsidRDefault="004B77A3" w:rsidP="0033573A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0793D8F3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4" w:name="_Hlk113953571"/>
      <w:r w:rsidRPr="003A6E30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4DF69CDF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3A6E30">
        <w:rPr>
          <w:rFonts w:ascii="Times New Roman" w:hAnsi="Times New Roman" w:cs="Times New Roman"/>
          <w:bCs/>
          <w:szCs w:val="24"/>
        </w:rPr>
        <w:t xml:space="preserve"> </w:t>
      </w:r>
    </w:p>
    <w:p w14:paraId="08ECF281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3A6E30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051FEA07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3461B3A2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5" w:name="_Hlk113886931"/>
      <w:bookmarkStart w:id="6" w:name="_Hlk113883674"/>
      <w:r w:rsidRPr="003A6E30">
        <w:rPr>
          <w:rFonts w:ascii="Times New Roman" w:hAnsi="Times New Roman" w:cs="Times New Roman"/>
          <w:b/>
          <w:bCs/>
          <w:szCs w:val="24"/>
        </w:rPr>
        <w:t>OBVEZNI PRILOZI</w:t>
      </w:r>
      <w:bookmarkEnd w:id="5"/>
    </w:p>
    <w:p w14:paraId="23352452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6"/>
    <w:p w14:paraId="34D3E180" w14:textId="77777777" w:rsidR="00BD2365" w:rsidRDefault="00BD2365" w:rsidP="00BD2365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Pr="00D26976">
        <w:rPr>
          <w:rFonts w:ascii="Times New Roman" w:hAnsi="Times New Roman" w:cs="Times New Roman"/>
          <w:szCs w:val="24"/>
        </w:rPr>
        <w:t xml:space="preserve">eference angažiranih umjetnika, autora, izvođača i drugih izvoditelja </w:t>
      </w:r>
    </w:p>
    <w:p w14:paraId="3F7EAF03" w14:textId="77777777" w:rsidR="00BD2365" w:rsidRPr="00D26976" w:rsidRDefault="00BD2365" w:rsidP="00BD2365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7A0CD2D0" w14:textId="77777777" w:rsidR="00BD2365" w:rsidRDefault="00BD2365" w:rsidP="00BD2365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Ugovor o vođenju transakcijskog računa ili dio izvatka na kojem se vidi IBAN transakcijskog računa i podaci o vlasniku računa ili potvrda Banke </w:t>
      </w:r>
    </w:p>
    <w:p w14:paraId="08680CC4" w14:textId="77777777" w:rsidR="00CC012C" w:rsidRPr="003A6E30" w:rsidRDefault="00CC012C" w:rsidP="00CC012C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11E2C98C" w14:textId="77777777" w:rsidR="004B77A3" w:rsidRPr="003A6E30" w:rsidRDefault="004B77A3" w:rsidP="00902A9C">
      <w:pPr>
        <w:spacing w:after="0" w:line="240" w:lineRule="auto"/>
        <w:contextualSpacing/>
        <w:rPr>
          <w:rFonts w:ascii="Times New Roman" w:hAnsi="Times New Roman" w:cs="Times New Roman"/>
          <w:strike/>
          <w:szCs w:val="24"/>
        </w:rPr>
      </w:pPr>
      <w:bookmarkStart w:id="7" w:name="_Hlk113887679"/>
      <w:bookmarkEnd w:id="3"/>
      <w:bookmarkEnd w:id="4"/>
    </w:p>
    <w:p w14:paraId="27C65842" w14:textId="77777777" w:rsidR="0033573A" w:rsidRPr="003A6E30" w:rsidRDefault="0033573A" w:rsidP="0033573A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8" w:name="_Hlk113955161"/>
      <w:bookmarkStart w:id="9" w:name="_Hlk113953695"/>
      <w:bookmarkStart w:id="10" w:name="_Hlk113886964"/>
      <w:bookmarkStart w:id="11" w:name="_Hlk113952808"/>
      <w:bookmarkStart w:id="12" w:name="_Hlk113886485"/>
      <w:bookmarkStart w:id="13" w:name="_Hlk113887694"/>
      <w:bookmarkStart w:id="14" w:name="_GoBack"/>
      <w:bookmarkEnd w:id="7"/>
      <w:bookmarkEnd w:id="14"/>
    </w:p>
    <w:p w14:paraId="2E02F24C" w14:textId="77777777" w:rsidR="00BD2365" w:rsidRPr="00B16E5F" w:rsidRDefault="00BD2365" w:rsidP="00BD236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VIZUALNI I </w:t>
      </w:r>
      <w:r w:rsidRPr="00B16E5F">
        <w:rPr>
          <w:rFonts w:ascii="Times New Roman" w:hAnsi="Times New Roman" w:cs="Times New Roman"/>
          <w:b/>
          <w:bCs/>
          <w:szCs w:val="24"/>
        </w:rPr>
        <w:t>OSTALI PRILOZI</w:t>
      </w:r>
    </w:p>
    <w:p w14:paraId="42161671" w14:textId="77777777" w:rsidR="00BD2365" w:rsidRPr="00B16E5F" w:rsidRDefault="00BD2365" w:rsidP="00BD236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6467B5CE" w14:textId="77777777" w:rsidR="00BD2365" w:rsidRPr="00B16E5F" w:rsidRDefault="00BD2365" w:rsidP="00BD2365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B16E5F">
        <w:rPr>
          <w:rFonts w:ascii="Times New Roman" w:hAnsi="Times New Roman" w:cs="Times New Roman"/>
          <w:b/>
          <w:bCs/>
          <w:szCs w:val="24"/>
        </w:rPr>
        <w:t>ostale priloge</w:t>
      </w:r>
      <w:r w:rsidRPr="00B16E5F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prilozi se mogu učitati u </w:t>
      </w:r>
      <w:proofErr w:type="spellStart"/>
      <w:r w:rsidRPr="00B16E5F">
        <w:rPr>
          <w:rFonts w:ascii="Times New Roman" w:hAnsi="Times New Roman" w:cs="Times New Roman"/>
          <w:szCs w:val="24"/>
        </w:rPr>
        <w:t>zip</w:t>
      </w:r>
      <w:proofErr w:type="spellEnd"/>
      <w:r w:rsidRPr="00B16E5F">
        <w:rPr>
          <w:rFonts w:ascii="Times New Roman" w:hAnsi="Times New Roman" w:cs="Times New Roman"/>
          <w:szCs w:val="24"/>
        </w:rPr>
        <w:t xml:space="preserve"> datoteci).</w:t>
      </w:r>
    </w:p>
    <w:p w14:paraId="21F0FE77" w14:textId="77777777" w:rsidR="0033573A" w:rsidRPr="003A6E30" w:rsidRDefault="0033573A" w:rsidP="0033573A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bookmarkEnd w:id="8"/>
    <w:bookmarkEnd w:id="11"/>
    <w:bookmarkEnd w:id="9"/>
    <w:bookmarkEnd w:id="10"/>
    <w:bookmarkEnd w:id="12"/>
    <w:bookmarkEnd w:id="13"/>
    <w:p w14:paraId="766075FB" w14:textId="77777777" w:rsidR="0093505D" w:rsidRPr="003A6E30" w:rsidRDefault="0093505D" w:rsidP="0093505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sectPr w:rsidR="0093505D" w:rsidRPr="003A6E30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6AE"/>
    <w:multiLevelType w:val="hybridMultilevel"/>
    <w:tmpl w:val="C91A67DA"/>
    <w:lvl w:ilvl="0" w:tplc="809E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098B"/>
    <w:multiLevelType w:val="hybridMultilevel"/>
    <w:tmpl w:val="9F888AF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073A5"/>
    <w:multiLevelType w:val="hybridMultilevel"/>
    <w:tmpl w:val="9E2C9B5C"/>
    <w:lvl w:ilvl="0" w:tplc="041A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B07DD7"/>
    <w:multiLevelType w:val="hybridMultilevel"/>
    <w:tmpl w:val="041CEB3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9D4D69"/>
    <w:multiLevelType w:val="hybridMultilevel"/>
    <w:tmpl w:val="411C1D1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5C7DE0"/>
    <w:multiLevelType w:val="hybridMultilevel"/>
    <w:tmpl w:val="7CC299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45B4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192F"/>
    <w:multiLevelType w:val="hybridMultilevel"/>
    <w:tmpl w:val="F54CF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"/>
  </w:num>
  <w:num w:numId="5">
    <w:abstractNumId w:val="15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 w:numId="12">
    <w:abstractNumId w:val="1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7"/>
  </w:num>
  <w:num w:numId="18">
    <w:abstractNumId w:val="6"/>
  </w:num>
  <w:num w:numId="1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C"/>
    <w:rsid w:val="000C5CA1"/>
    <w:rsid w:val="001512BA"/>
    <w:rsid w:val="001673AA"/>
    <w:rsid w:val="001E3791"/>
    <w:rsid w:val="001E6A9D"/>
    <w:rsid w:val="00200C99"/>
    <w:rsid w:val="00217B5D"/>
    <w:rsid w:val="0022732C"/>
    <w:rsid w:val="00236DCC"/>
    <w:rsid w:val="00244FA1"/>
    <w:rsid w:val="0025014F"/>
    <w:rsid w:val="002E2F30"/>
    <w:rsid w:val="002F5EF6"/>
    <w:rsid w:val="0033573A"/>
    <w:rsid w:val="00354722"/>
    <w:rsid w:val="00354997"/>
    <w:rsid w:val="0035543D"/>
    <w:rsid w:val="00381975"/>
    <w:rsid w:val="003A6E30"/>
    <w:rsid w:val="003A7F7A"/>
    <w:rsid w:val="003F7485"/>
    <w:rsid w:val="00425EA4"/>
    <w:rsid w:val="00430DE4"/>
    <w:rsid w:val="004575B3"/>
    <w:rsid w:val="004674B6"/>
    <w:rsid w:val="00480B67"/>
    <w:rsid w:val="004B77A3"/>
    <w:rsid w:val="004F71C0"/>
    <w:rsid w:val="005057A6"/>
    <w:rsid w:val="00554C1B"/>
    <w:rsid w:val="0055739F"/>
    <w:rsid w:val="00562FD3"/>
    <w:rsid w:val="00563C78"/>
    <w:rsid w:val="005B33E3"/>
    <w:rsid w:val="005C47F9"/>
    <w:rsid w:val="005F3575"/>
    <w:rsid w:val="00641F3C"/>
    <w:rsid w:val="00686CEC"/>
    <w:rsid w:val="006971D4"/>
    <w:rsid w:val="006A3849"/>
    <w:rsid w:val="00730357"/>
    <w:rsid w:val="00774188"/>
    <w:rsid w:val="00775F44"/>
    <w:rsid w:val="0078387B"/>
    <w:rsid w:val="00796E22"/>
    <w:rsid w:val="008148AC"/>
    <w:rsid w:val="008252EF"/>
    <w:rsid w:val="008802D1"/>
    <w:rsid w:val="00886E55"/>
    <w:rsid w:val="008870A5"/>
    <w:rsid w:val="00891681"/>
    <w:rsid w:val="008B1077"/>
    <w:rsid w:val="008C2A58"/>
    <w:rsid w:val="008D312B"/>
    <w:rsid w:val="008F07A3"/>
    <w:rsid w:val="008F3FCB"/>
    <w:rsid w:val="00902A9C"/>
    <w:rsid w:val="00930A27"/>
    <w:rsid w:val="0093505D"/>
    <w:rsid w:val="009838D5"/>
    <w:rsid w:val="00986095"/>
    <w:rsid w:val="009A7E6E"/>
    <w:rsid w:val="009B5D85"/>
    <w:rsid w:val="00A56138"/>
    <w:rsid w:val="00A740E8"/>
    <w:rsid w:val="00A741A4"/>
    <w:rsid w:val="00A85B1E"/>
    <w:rsid w:val="00AC0E57"/>
    <w:rsid w:val="00AE6BAF"/>
    <w:rsid w:val="00B23100"/>
    <w:rsid w:val="00B338EB"/>
    <w:rsid w:val="00B40FB3"/>
    <w:rsid w:val="00B45E8D"/>
    <w:rsid w:val="00B500F2"/>
    <w:rsid w:val="00B54C61"/>
    <w:rsid w:val="00B86F86"/>
    <w:rsid w:val="00BA1177"/>
    <w:rsid w:val="00BD2365"/>
    <w:rsid w:val="00C05E68"/>
    <w:rsid w:val="00C31C3E"/>
    <w:rsid w:val="00C72CCC"/>
    <w:rsid w:val="00C82C07"/>
    <w:rsid w:val="00C941E5"/>
    <w:rsid w:val="00CC012C"/>
    <w:rsid w:val="00CD753A"/>
    <w:rsid w:val="00CE0703"/>
    <w:rsid w:val="00D15C59"/>
    <w:rsid w:val="00D27FE7"/>
    <w:rsid w:val="00D433AE"/>
    <w:rsid w:val="00D60D58"/>
    <w:rsid w:val="00D66096"/>
    <w:rsid w:val="00D800DA"/>
    <w:rsid w:val="00DB2B93"/>
    <w:rsid w:val="00E24E99"/>
    <w:rsid w:val="00E67D59"/>
    <w:rsid w:val="00E8359A"/>
    <w:rsid w:val="00ED24B6"/>
    <w:rsid w:val="00EE2E6C"/>
    <w:rsid w:val="00EE72B5"/>
    <w:rsid w:val="00F000AB"/>
    <w:rsid w:val="00F25CDC"/>
    <w:rsid w:val="00F527BB"/>
    <w:rsid w:val="00F66C57"/>
    <w:rsid w:val="00FA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EC"/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93505D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Cs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3505D"/>
    <w:rPr>
      <w:rFonts w:ascii="Times New Roman" w:eastAsiaTheme="majorEastAsia" w:hAnsi="Times New Roman" w:cs="Times New Roman"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Neupadljivoisticanje">
    <w:name w:val="Subtle Emphasis"/>
    <w:basedOn w:val="Zadanifontodlomka"/>
    <w:uiPriority w:val="19"/>
    <w:qFormat/>
    <w:rsid w:val="00686CEC"/>
    <w:rPr>
      <w:i/>
      <w:iCs/>
      <w:color w:val="404040" w:themeColor="text1" w:themeTint="BF"/>
    </w:rPr>
  </w:style>
  <w:style w:type="character" w:styleId="Referencakomentara">
    <w:name w:val="annotation reference"/>
    <w:basedOn w:val="Zadanifontodlomka"/>
    <w:uiPriority w:val="99"/>
    <w:semiHidden/>
    <w:unhideWhenUsed/>
    <w:rsid w:val="00686C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6CEC"/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5C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AA6C-1FC5-41D7-916F-ABC59D58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Eva Brunović</cp:lastModifiedBy>
  <cp:revision>8</cp:revision>
  <cp:lastPrinted>2022-09-15T13:36:00Z</cp:lastPrinted>
  <dcterms:created xsi:type="dcterms:W3CDTF">2024-07-26T10:04:00Z</dcterms:created>
  <dcterms:modified xsi:type="dcterms:W3CDTF">2025-08-14T11:28:00Z</dcterms:modified>
</cp:coreProperties>
</file>